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23" w:rsidRPr="000A31C8" w:rsidRDefault="00FD4D23" w:rsidP="000A31C8">
      <w:pPr>
        <w:snapToGrid w:val="0"/>
        <w:contextualSpacing/>
        <w:rPr>
          <w:rFonts w:ascii="游ゴシック" w:eastAsia="游ゴシック" w:hAnsi="游ゴシック" w:hint="eastAsia"/>
          <w:sz w:val="24"/>
        </w:rPr>
      </w:pPr>
      <w:r w:rsidRPr="000A31C8">
        <w:rPr>
          <w:rFonts w:ascii="游ゴシック" w:eastAsia="游ゴシック" w:hAnsi="游ゴシック" w:hint="eastAsia"/>
          <w:sz w:val="24"/>
        </w:rPr>
        <w:t>名古屋掖済会病院薬剤部　問い合わせ簡素化プロトコル報告書</w:t>
      </w:r>
    </w:p>
    <w:p w:rsidR="000A31C8" w:rsidRDefault="000A31C8" w:rsidP="000A31C8">
      <w:pPr>
        <w:ind w:left="3360" w:firstLine="840"/>
        <w:rPr>
          <w:rFonts w:ascii="游ゴシック" w:eastAsia="游ゴシック" w:hAnsi="游ゴシック" w:hint="eastAsia"/>
          <w:u w:val="single"/>
        </w:rPr>
      </w:pPr>
      <w:r>
        <w:rPr>
          <w:rFonts w:ascii="游ゴシック" w:eastAsia="游ゴシック" w:hAnsi="游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376F3A" wp14:editId="3FB2D85D">
                <wp:simplePos x="0" y="0"/>
                <wp:positionH relativeFrom="column">
                  <wp:posOffset>-230343</wp:posOffset>
                </wp:positionH>
                <wp:positionV relativeFrom="paragraph">
                  <wp:posOffset>137795</wp:posOffset>
                </wp:positionV>
                <wp:extent cx="372110" cy="467360"/>
                <wp:effectExtent l="0" t="0" r="8890" b="8890"/>
                <wp:wrapNone/>
                <wp:docPr id="18" name="左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110" cy="467360"/>
                        </a:xfrm>
                        <a:prstGeom prst="leftArrow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7D2D" w:rsidRDefault="00787D2D" w:rsidP="00787D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8" o:spid="_x0000_s1026" type="#_x0000_t66" style="position:absolute;left:0;text-align:left;margin-left:-18.15pt;margin-top:10.85pt;width:29.3pt;height:3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" adj="10800" fillcolor="black [3213]" stroked="f" strokeweight="2pt">
                <v:textbox>
                  <w:txbxContent>
                    <w:p w:rsidR="00787D2D" w:rsidRDefault="00787D2D" w:rsidP="00787D2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FD4D23" w:rsidRPr="00B512EF">
        <w:rPr>
          <w:rFonts w:ascii="游ゴシック" w:eastAsia="游ゴシック" w:hAnsi="游ゴシック" w:hint="eastAsia"/>
          <w:u w:val="single"/>
        </w:rPr>
        <w:t>調剤日　　　年　　　月　　　日</w:t>
      </w:r>
    </w:p>
    <w:p w:rsidR="00B512EF" w:rsidRPr="000A31C8" w:rsidRDefault="000A31C8" w:rsidP="00787D2D">
      <w:pPr>
        <w:snapToGrid w:val="0"/>
        <w:ind w:firstLineChars="150" w:firstLine="315"/>
        <w:rPr>
          <w:rFonts w:ascii="游ゴシック Medium" w:eastAsia="游ゴシック Medium" w:hAnsi="游ゴシック Medium" w:hint="eastAsia"/>
          <w:sz w:val="22"/>
          <w:u w:val="single"/>
        </w:rPr>
      </w:pPr>
      <w:r w:rsidRPr="00B512EF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DCD019" wp14:editId="002820AF">
                <wp:simplePos x="0" y="0"/>
                <wp:positionH relativeFrom="margin">
                  <wp:posOffset>5410835</wp:posOffset>
                </wp:positionH>
                <wp:positionV relativeFrom="margin">
                  <wp:posOffset>762162</wp:posOffset>
                </wp:positionV>
                <wp:extent cx="4275455" cy="401955"/>
                <wp:effectExtent l="0" t="0" r="0" b="0"/>
                <wp:wrapNone/>
                <wp:docPr id="4" name="Rectangle 2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3FFDF867-7238-46E6-8496-631A42C7B3E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5455" cy="40195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4D23" w:rsidRPr="000A31C8" w:rsidRDefault="00FD4D23" w:rsidP="00FD4D2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0A31C8">
                              <w:rPr>
                                <w:rFonts w:ascii="游ゴシック" w:eastAsia="游ゴシック" w:hAnsi="游ゴシック" w:cstheme="minorBidi" w:hint="eastAsia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この面に処方箋</w:t>
                            </w:r>
                            <w:r w:rsidR="000A31C8">
                              <w:rPr>
                                <w:rFonts w:ascii="游ゴシック" w:eastAsia="游ゴシック" w:hAnsi="游ゴシック" w:cstheme="minorBidi" w:hint="eastAsia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の写しを添えて報告願います</w:t>
                            </w:r>
                          </w:p>
                        </w:txbxContent>
                      </wps:txbx>
                      <wps:bodyPr vertOverflow="clip" wrap="square" lIns="36576" tIns="22860" rIns="0" bIns="0" anchor="ctr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426.05pt;margin-top:60pt;width:336.65pt;height:31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" stroked="f">
                <v:textbox inset="2.88pt,1.8pt,0,0">
                  <w:txbxContent>
                    <w:p w:rsidR="00FD4D23" w:rsidRPr="000A31C8" w:rsidRDefault="00FD4D23" w:rsidP="00FD4D2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 w:rsidRPr="000A31C8">
                        <w:rPr>
                          <w:rFonts w:ascii="游ゴシック" w:eastAsia="游ゴシック" w:hAnsi="游ゴシック" w:cstheme="minorBidi" w:hint="eastAsia"/>
                          <w:bCs/>
                          <w:color w:val="000000"/>
                          <w:sz w:val="22"/>
                          <w:szCs w:val="22"/>
                        </w:rPr>
                        <w:t>この面に処方箋</w:t>
                      </w:r>
                      <w:r w:rsidR="000A31C8">
                        <w:rPr>
                          <w:rFonts w:ascii="游ゴシック" w:eastAsia="游ゴシック" w:hAnsi="游ゴシック" w:cstheme="minorBidi" w:hint="eastAsia"/>
                          <w:bCs/>
                          <w:color w:val="000000"/>
                          <w:sz w:val="22"/>
                          <w:szCs w:val="22"/>
                        </w:rPr>
                        <w:t>の写しを添えて報告願います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FD4D23" w:rsidRPr="000A31C8">
        <w:rPr>
          <w:rFonts w:ascii="游ゴシック Medium" w:eastAsia="游ゴシック Medium" w:hAnsi="游ゴシック Medium" w:hint="eastAsia"/>
          <w:sz w:val="32"/>
        </w:rPr>
        <w:t>FAX：</w:t>
      </w:r>
      <w:r w:rsidR="00B512EF" w:rsidRPr="000A31C8">
        <w:rPr>
          <w:rFonts w:ascii="游ゴシック Medium" w:eastAsia="游ゴシック Medium" w:hAnsi="游ゴシック Medium" w:hint="eastAsia"/>
          <w:sz w:val="32"/>
        </w:rPr>
        <w:t>052-652-7637</w:t>
      </w:r>
    </w:p>
    <w:p w:rsidR="00FD4D23" w:rsidRPr="000A31C8" w:rsidRDefault="000924EC" w:rsidP="00B512EF">
      <w:pPr>
        <w:tabs>
          <w:tab w:val="left" w:pos="2552"/>
        </w:tabs>
        <w:rPr>
          <w:rFonts w:ascii="游ゴシック" w:eastAsia="游ゴシック" w:hAnsi="游ゴシック" w:hint="eastAsia"/>
          <w:sz w:val="28"/>
          <w:u w:val="single"/>
        </w:rPr>
      </w:pPr>
      <w:r w:rsidRPr="000924EC"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>
        <w:rPr>
          <w:rFonts w:ascii="游ゴシック" w:eastAsia="游ゴシック" w:hAnsi="游ゴシック" w:hint="eastAsia"/>
        </w:rPr>
        <w:tab/>
      </w:r>
      <w:r w:rsidR="00FD4D23" w:rsidRPr="000A31C8">
        <w:rPr>
          <w:rFonts w:ascii="游ゴシック" w:eastAsia="游ゴシック" w:hAnsi="游ゴシック" w:hint="eastAsia"/>
          <w:u w:val="single"/>
        </w:rPr>
        <w:t>契約薬局番号</w:t>
      </w:r>
      <w:r w:rsidR="000A31C8">
        <w:rPr>
          <w:rFonts w:ascii="游ゴシック" w:eastAsia="游ゴシック" w:hAnsi="游ゴシック" w:hint="eastAsia"/>
          <w:u w:val="single"/>
        </w:rPr>
        <w:t xml:space="preserve">：　　　　　　　　　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6662"/>
      </w:tblGrid>
      <w:tr w:rsidR="00FD4D23" w:rsidRPr="00B512EF" w:rsidTr="00B512EF">
        <w:trPr>
          <w:trHeight w:val="949"/>
        </w:trPr>
        <w:tc>
          <w:tcPr>
            <w:tcW w:w="1101" w:type="dxa"/>
            <w:tcBorders>
              <w:bottom w:val="nil"/>
            </w:tcBorders>
            <w:vAlign w:val="center"/>
          </w:tcPr>
          <w:p w:rsidR="00FD4D23" w:rsidRPr="00B512EF" w:rsidRDefault="00FD4D23" w:rsidP="00B512EF">
            <w:pPr>
              <w:jc w:val="center"/>
              <w:rPr>
                <w:rFonts w:ascii="游ゴシック" w:eastAsia="游ゴシック" w:hAnsi="游ゴシック" w:hint="eastAsia"/>
              </w:rPr>
            </w:pPr>
            <w:r w:rsidRPr="00B512EF">
              <w:rPr>
                <w:rFonts w:ascii="游ゴシック" w:eastAsia="游ゴシック" w:hAnsi="游ゴシック"/>
              </w:rPr>
              <w:t>薬局名</w:t>
            </w:r>
          </w:p>
          <w:p w:rsidR="00FD4D23" w:rsidRPr="00B512EF" w:rsidRDefault="00FD4D23" w:rsidP="00B512EF">
            <w:pPr>
              <w:jc w:val="center"/>
              <w:rPr>
                <w:rFonts w:ascii="游ゴシック" w:eastAsia="游ゴシック" w:hAnsi="游ゴシック"/>
              </w:rPr>
            </w:pPr>
            <w:r w:rsidRPr="00B512EF"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6662" w:type="dxa"/>
            <w:tcBorders>
              <w:bottom w:val="nil"/>
            </w:tcBorders>
          </w:tcPr>
          <w:p w:rsidR="00FD4D23" w:rsidRPr="00B512EF" w:rsidRDefault="00FD4D23" w:rsidP="00B512EF">
            <w:pPr>
              <w:rPr>
                <w:rFonts w:ascii="游ゴシック" w:eastAsia="游ゴシック" w:hAnsi="游ゴシック"/>
              </w:rPr>
            </w:pPr>
          </w:p>
        </w:tc>
      </w:tr>
      <w:tr w:rsidR="00FD4D23" w:rsidRPr="00B512EF" w:rsidTr="00B512EF">
        <w:trPr>
          <w:trHeight w:val="566"/>
        </w:trPr>
        <w:tc>
          <w:tcPr>
            <w:tcW w:w="1101" w:type="dxa"/>
            <w:vAlign w:val="center"/>
          </w:tcPr>
          <w:p w:rsidR="00FD4D23" w:rsidRPr="00B512EF" w:rsidRDefault="00FD4D23" w:rsidP="00B512EF">
            <w:pPr>
              <w:jc w:val="center"/>
              <w:rPr>
                <w:rFonts w:ascii="游ゴシック" w:eastAsia="游ゴシック" w:hAnsi="游ゴシック"/>
              </w:rPr>
            </w:pPr>
            <w:r w:rsidRPr="00B512EF">
              <w:rPr>
                <w:rFonts w:ascii="游ゴシック" w:eastAsia="游ゴシック" w:hAnsi="游ゴシック"/>
              </w:rPr>
              <w:t>薬剤師名</w:t>
            </w:r>
          </w:p>
        </w:tc>
        <w:tc>
          <w:tcPr>
            <w:tcW w:w="6662" w:type="dxa"/>
          </w:tcPr>
          <w:p w:rsidR="00FD4D23" w:rsidRPr="00B512EF" w:rsidRDefault="00FD4D23" w:rsidP="00B512EF">
            <w:pPr>
              <w:rPr>
                <w:rFonts w:ascii="游ゴシック" w:eastAsia="游ゴシック" w:hAnsi="游ゴシック"/>
              </w:rPr>
            </w:pPr>
          </w:p>
        </w:tc>
      </w:tr>
    </w:tbl>
    <w:p w:rsidR="00FD4D23" w:rsidRPr="00B512EF" w:rsidRDefault="00B512EF">
      <w:pPr>
        <w:rPr>
          <w:rFonts w:ascii="游ゴシック" w:eastAsia="游ゴシック" w:hAnsi="游ゴシック" w:hint="eastAsia"/>
        </w:rPr>
      </w:pPr>
      <w:r w:rsidRPr="00B512EF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3CF82E" wp14:editId="4809A6BF">
                <wp:simplePos x="0" y="0"/>
                <wp:positionH relativeFrom="column">
                  <wp:posOffset>372642</wp:posOffset>
                </wp:positionH>
                <wp:positionV relativeFrom="paragraph">
                  <wp:posOffset>946725</wp:posOffset>
                </wp:positionV>
                <wp:extent cx="4497838" cy="4593265"/>
                <wp:effectExtent l="0" t="0" r="17145" b="17145"/>
                <wp:wrapNone/>
                <wp:docPr id="3" name="Rectangle 2">
                  <a:extLst xmlns:a="http://schemas.openxmlformats.org/drawingml/2006/main">
                    <a:ext uri="{FF2B5EF4-FFF2-40B4-BE49-F238E27FC236}">
                      <a16:creationId xmlns="" xmlns:xdr="http://schemas.openxmlformats.org/drawingml/2006/spreadsheetDrawing" xmlns:a16="http://schemas.microsoft.com/office/drawing/2014/main" xmlns:lc="http://schemas.openxmlformats.org/drawingml/2006/lockedCanvas" id="{27CF0A5D-DACF-49C9-9490-AF8AEECDC12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7838" cy="4593265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635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D4D23" w:rsidRPr="001D231F" w:rsidRDefault="00FD4D23" w:rsidP="00FD4D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1D231F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sz w:val="22"/>
                              </w:rPr>
                              <w:t>プロトコル項目</w:t>
                            </w:r>
                          </w:p>
                          <w:p w:rsidR="00B512EF" w:rsidRPr="001D231F" w:rsidRDefault="00FD4D23" w:rsidP="00FD4D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</w:pPr>
                            <w:r w:rsidRPr="001D231F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sz w:val="16"/>
                                <w:szCs w:val="18"/>
                              </w:rPr>
                              <w:t>１）成分が同一の銘柄変更</w:t>
                            </w:r>
                          </w:p>
                          <w:p w:rsidR="00FD4D23" w:rsidRPr="001D231F" w:rsidRDefault="00FD4D23" w:rsidP="00FD4D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1D231F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sz w:val="16"/>
                                <w:szCs w:val="18"/>
                              </w:rPr>
                              <w:t>２）剤形の変更</w:t>
                            </w:r>
                          </w:p>
                          <w:p w:rsidR="00B512EF" w:rsidRPr="001D231F" w:rsidRDefault="00FD4D23" w:rsidP="00FD4D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1D231F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sz w:val="16"/>
                                <w:szCs w:val="18"/>
                              </w:rPr>
                              <w:t xml:space="preserve">３）別規格製剤がある場合の薬剤規格の変更 </w:t>
                            </w:r>
                          </w:p>
                          <w:p w:rsidR="00FD4D23" w:rsidRPr="001D231F" w:rsidRDefault="00FD4D23" w:rsidP="00FD4D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1D231F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sz w:val="16"/>
                                <w:szCs w:val="18"/>
                              </w:rPr>
                              <w:t>４）錠剤の半錠や粉砕、あるいはその逆</w:t>
                            </w:r>
                          </w:p>
                          <w:p w:rsidR="000A31C8" w:rsidRDefault="00FD4D23" w:rsidP="00FD4D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" w:eastAsia="游ゴシック" w:hAnsi="游ゴシック" w:cs="+mn-cs" w:hint="eastAsia"/>
                                <w:sz w:val="16"/>
                                <w:szCs w:val="18"/>
                              </w:rPr>
                            </w:pPr>
                            <w:r w:rsidRPr="001D231F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sz w:val="16"/>
                                <w:szCs w:val="18"/>
                              </w:rPr>
                              <w:t>５）</w:t>
                            </w:r>
                            <w:r w:rsidRPr="001D231F">
                              <w:rPr>
                                <w:rFonts w:ascii="游ゴシック" w:eastAsia="游ゴシック" w:hAnsi="游ゴシック" w:cs="+mn-cs" w:hint="eastAsia"/>
                                <w:sz w:val="16"/>
                                <w:szCs w:val="18"/>
                              </w:rPr>
                              <w:t>診療報酬に関わらない「患者の希望」あるいは調剤報酬に関わらない 「アドヒアランス</w:t>
                            </w:r>
                          </w:p>
                          <w:p w:rsidR="00FD4D23" w:rsidRPr="001D231F" w:rsidRDefault="00FD4D23" w:rsidP="000A31C8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6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1D231F">
                              <w:rPr>
                                <w:rFonts w:ascii="游ゴシック" w:eastAsia="游ゴシック" w:hAnsi="游ゴシック" w:cs="+mn-cs" w:hint="eastAsia"/>
                                <w:sz w:val="16"/>
                                <w:szCs w:val="18"/>
                              </w:rPr>
                              <w:t>不良で一包化によりその向上が見込まれる」の理由により実施する一包化</w:t>
                            </w:r>
                          </w:p>
                          <w:p w:rsidR="000A31C8" w:rsidRDefault="00FD4D23" w:rsidP="00FD4D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" w:eastAsia="游ゴシック" w:hAnsi="游ゴシック" w:cs="+mn-cs" w:hint="eastAsia"/>
                                <w:sz w:val="16"/>
                                <w:szCs w:val="18"/>
                              </w:rPr>
                            </w:pPr>
                            <w:r w:rsidRPr="001D231F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sz w:val="16"/>
                                <w:szCs w:val="18"/>
                              </w:rPr>
                              <w:t>６）</w:t>
                            </w:r>
                            <w:r w:rsidRPr="001D231F">
                              <w:rPr>
                                <w:rFonts w:ascii="游ゴシック" w:eastAsia="游ゴシック" w:hAnsi="游ゴシック" w:cs="+mn-cs" w:hint="eastAsia"/>
                                <w:sz w:val="16"/>
                                <w:szCs w:val="18"/>
                              </w:rPr>
                              <w:t>薬剤師が残薬確認時に処方薬の残薬を把握したため、投与日数を調 整（短縮）して調剤</w:t>
                            </w:r>
                          </w:p>
                          <w:p w:rsidR="00FD4D23" w:rsidRPr="001D231F" w:rsidRDefault="00FD4D23" w:rsidP="000A31C8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6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1D231F">
                              <w:rPr>
                                <w:rFonts w:ascii="游ゴシック" w:eastAsia="游ゴシック" w:hAnsi="游ゴシック" w:cs="+mn-cs" w:hint="eastAsia"/>
                                <w:sz w:val="16"/>
                                <w:szCs w:val="18"/>
                              </w:rPr>
                              <w:t>すること</w:t>
                            </w:r>
                          </w:p>
                          <w:p w:rsidR="000A31C8" w:rsidRDefault="00FD4D23" w:rsidP="00FD4D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" w:eastAsia="游ゴシック" w:hAnsi="游ゴシック" w:cs="+mn-cs" w:hint="eastAsia"/>
                                <w:sz w:val="16"/>
                                <w:szCs w:val="18"/>
                              </w:rPr>
                            </w:pPr>
                            <w:r w:rsidRPr="001D231F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sz w:val="16"/>
                                <w:szCs w:val="18"/>
                              </w:rPr>
                              <w:t>７）</w:t>
                            </w:r>
                            <w:r w:rsidRPr="001D231F">
                              <w:rPr>
                                <w:rFonts w:ascii="游ゴシック" w:eastAsia="游ゴシック" w:hAnsi="游ゴシック" w:cs="+mn-cs" w:hint="eastAsia"/>
                                <w:sz w:val="16"/>
                                <w:szCs w:val="18"/>
                              </w:rPr>
                              <w:t>内服薬、注射薬（自己注射薬）、一部の外用薬で、次回受診日、または定期処方日までの</w:t>
                            </w:r>
                          </w:p>
                          <w:p w:rsidR="00FD4D23" w:rsidRPr="001D231F" w:rsidRDefault="00FD4D23" w:rsidP="000A31C8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6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1D231F">
                              <w:rPr>
                                <w:rFonts w:ascii="游ゴシック" w:eastAsia="游ゴシック" w:hAnsi="游ゴシック" w:cs="+mn-cs" w:hint="eastAsia"/>
                                <w:sz w:val="16"/>
                                <w:szCs w:val="18"/>
                              </w:rPr>
                              <w:t>数量が不足した場合の日数調整（延長）</w:t>
                            </w:r>
                          </w:p>
                          <w:p w:rsidR="000A31C8" w:rsidRDefault="00FD4D23" w:rsidP="00FD4D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" w:eastAsia="游ゴシック" w:hAnsi="游ゴシック" w:cs="+mn-cs" w:hint="eastAsia"/>
                                <w:sz w:val="16"/>
                                <w:szCs w:val="18"/>
                              </w:rPr>
                            </w:pPr>
                            <w:r w:rsidRPr="001D231F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sz w:val="16"/>
                                <w:szCs w:val="18"/>
                              </w:rPr>
                              <w:t>８）</w:t>
                            </w:r>
                            <w:r w:rsidRPr="001D231F">
                              <w:rPr>
                                <w:rFonts w:ascii="游ゴシック" w:eastAsia="游ゴシック" w:hAnsi="游ゴシック" w:cs="+mn-cs" w:hint="eastAsia"/>
                                <w:sz w:val="16"/>
                                <w:szCs w:val="18"/>
                              </w:rPr>
                              <w:t>ビスホスホネート系薬剤、一部の糖尿病用薬等、週1回あるいは月1回内服製剤の処方</w:t>
                            </w:r>
                          </w:p>
                          <w:p w:rsidR="00FD4D23" w:rsidRPr="001D231F" w:rsidRDefault="00FD4D23" w:rsidP="000A31C8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6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1D231F">
                              <w:rPr>
                                <w:rFonts w:ascii="游ゴシック" w:eastAsia="游ゴシック" w:hAnsi="游ゴシック" w:cs="+mn-cs" w:hint="eastAsia"/>
                                <w:sz w:val="16"/>
                                <w:szCs w:val="18"/>
                              </w:rPr>
                              <w:t>日数の適正化</w:t>
                            </w:r>
                          </w:p>
                          <w:p w:rsidR="00FD4D23" w:rsidRPr="001D231F" w:rsidRDefault="00FD4D23" w:rsidP="00FD4D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1D231F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sz w:val="16"/>
                                <w:szCs w:val="18"/>
                              </w:rPr>
                              <w:t>９）</w:t>
                            </w:r>
                            <w:r w:rsidRPr="001D231F">
                              <w:rPr>
                                <w:rFonts w:ascii="游ゴシック" w:eastAsia="游ゴシック" w:hAnsi="游ゴシック" w:cs="+mn-cs" w:hint="eastAsia"/>
                                <w:sz w:val="16"/>
                                <w:szCs w:val="18"/>
                              </w:rPr>
                              <w:t>隔日内服や曜日指定等、連日内服ではない内服指示がある場合の処方日数の適正化</w:t>
                            </w:r>
                          </w:p>
                          <w:p w:rsidR="00FD4D23" w:rsidRPr="001D231F" w:rsidRDefault="00FD4D23" w:rsidP="00FD4D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 w:rsidRPr="001D231F">
                              <w:rPr>
                                <w:rFonts w:ascii="游ゴシック" w:eastAsia="游ゴシック" w:hAnsi="游ゴシック" w:cs="+mn-cs" w:hint="eastAsia"/>
                                <w:sz w:val="16"/>
                                <w:szCs w:val="18"/>
                              </w:rPr>
                              <w:t>１０）添付文書とは異な</w:t>
                            </w:r>
                            <w:bookmarkStart w:id="0" w:name="_GoBack"/>
                            <w:bookmarkEnd w:id="0"/>
                            <w:r w:rsidRPr="001D231F">
                              <w:rPr>
                                <w:rFonts w:ascii="游ゴシック" w:eastAsia="游ゴシック" w:hAnsi="游ゴシック" w:cs="+mn-cs" w:hint="eastAsia"/>
                                <w:sz w:val="16"/>
                                <w:szCs w:val="18"/>
                              </w:rPr>
                              <w:t>る用法が選択されたことが明らかな場合の用法の適正化</w:t>
                            </w:r>
                          </w:p>
                        </w:txbxContent>
                      </wps:txbx>
                      <wps:bodyPr vertOverflow="clip" wrap="square" lIns="36576" tIns="2286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9.35pt;margin-top:74.55pt;width:354.15pt;height:361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" strokeweight=".5pt">
                <v:textbox inset="2.88pt,1.8pt,0,0">
                  <w:txbxContent>
                    <w:p w:rsidR="00FD4D23" w:rsidRPr="001D231F" w:rsidRDefault="00FD4D23" w:rsidP="00FD4D23">
                      <w:pPr>
                        <w:pStyle w:val="Web"/>
                        <w:spacing w:before="0" w:beforeAutospacing="0" w:after="0" w:afterAutospacing="0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1D231F">
                        <w:rPr>
                          <w:rFonts w:ascii="游ゴシック" w:eastAsia="游ゴシック" w:hAnsi="游ゴシック" w:cs="+mn-cs" w:hint="eastAsia"/>
                          <w:color w:val="000000"/>
                          <w:sz w:val="22"/>
                        </w:rPr>
                        <w:t>プロトコル項目</w:t>
                      </w:r>
                    </w:p>
                    <w:p w:rsidR="00B512EF" w:rsidRPr="001D231F" w:rsidRDefault="00FD4D23" w:rsidP="00FD4D23">
                      <w:pPr>
                        <w:pStyle w:val="Web"/>
                        <w:spacing w:before="0" w:beforeAutospacing="0" w:after="0" w:afterAutospacing="0"/>
                        <w:rPr>
                          <w:rFonts w:ascii="游ゴシック" w:eastAsia="游ゴシック" w:hAnsi="游ゴシック" w:hint="eastAsia"/>
                          <w:sz w:val="22"/>
                        </w:rPr>
                      </w:pPr>
                      <w:r w:rsidRPr="001D231F">
                        <w:rPr>
                          <w:rFonts w:ascii="游ゴシック" w:eastAsia="游ゴシック" w:hAnsi="游ゴシック" w:cs="+mn-cs" w:hint="eastAsia"/>
                          <w:color w:val="000000"/>
                          <w:sz w:val="16"/>
                          <w:szCs w:val="18"/>
                        </w:rPr>
                        <w:t>１）成分が同一の銘柄変更</w:t>
                      </w:r>
                    </w:p>
                    <w:p w:rsidR="00FD4D23" w:rsidRPr="001D231F" w:rsidRDefault="00FD4D23" w:rsidP="00FD4D23">
                      <w:pPr>
                        <w:pStyle w:val="Web"/>
                        <w:spacing w:before="0" w:beforeAutospacing="0" w:after="0" w:afterAutospacing="0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1D231F">
                        <w:rPr>
                          <w:rFonts w:ascii="游ゴシック" w:eastAsia="游ゴシック" w:hAnsi="游ゴシック" w:cs="+mn-cs" w:hint="eastAsia"/>
                          <w:color w:val="000000"/>
                          <w:sz w:val="16"/>
                          <w:szCs w:val="18"/>
                        </w:rPr>
                        <w:t>２）剤形の変更</w:t>
                      </w:r>
                    </w:p>
                    <w:p w:rsidR="00B512EF" w:rsidRPr="001D231F" w:rsidRDefault="00FD4D23" w:rsidP="00FD4D23">
                      <w:pPr>
                        <w:pStyle w:val="Web"/>
                        <w:spacing w:before="0" w:beforeAutospacing="0" w:after="0" w:afterAutospacing="0"/>
                        <w:rPr>
                          <w:rFonts w:ascii="游ゴシック" w:eastAsia="游ゴシック" w:hAnsi="游ゴシック" w:cs="+mn-cs" w:hint="eastAsia"/>
                          <w:color w:val="000000"/>
                          <w:sz w:val="16"/>
                          <w:szCs w:val="18"/>
                        </w:rPr>
                      </w:pPr>
                      <w:r w:rsidRPr="001D231F">
                        <w:rPr>
                          <w:rFonts w:ascii="游ゴシック" w:eastAsia="游ゴシック" w:hAnsi="游ゴシック" w:cs="+mn-cs" w:hint="eastAsia"/>
                          <w:color w:val="000000"/>
                          <w:sz w:val="16"/>
                          <w:szCs w:val="18"/>
                        </w:rPr>
                        <w:t xml:space="preserve">３）別規格製剤がある場合の薬剤規格の変更 </w:t>
                      </w:r>
                    </w:p>
                    <w:p w:rsidR="00FD4D23" w:rsidRPr="001D231F" w:rsidRDefault="00FD4D23" w:rsidP="00FD4D23">
                      <w:pPr>
                        <w:pStyle w:val="Web"/>
                        <w:spacing w:before="0" w:beforeAutospacing="0" w:after="0" w:afterAutospacing="0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1D231F">
                        <w:rPr>
                          <w:rFonts w:ascii="游ゴシック" w:eastAsia="游ゴシック" w:hAnsi="游ゴシック" w:cs="+mn-cs" w:hint="eastAsia"/>
                          <w:color w:val="000000"/>
                          <w:sz w:val="16"/>
                          <w:szCs w:val="18"/>
                        </w:rPr>
                        <w:t>４）錠剤の半錠や粉砕、あるいはその逆</w:t>
                      </w:r>
                    </w:p>
                    <w:p w:rsidR="000A31C8" w:rsidRDefault="00FD4D23" w:rsidP="00FD4D23">
                      <w:pPr>
                        <w:pStyle w:val="Web"/>
                        <w:spacing w:before="0" w:beforeAutospacing="0" w:after="0" w:afterAutospacing="0"/>
                        <w:rPr>
                          <w:rFonts w:ascii="游ゴシック" w:eastAsia="游ゴシック" w:hAnsi="游ゴシック" w:cs="+mn-cs" w:hint="eastAsia"/>
                          <w:sz w:val="16"/>
                          <w:szCs w:val="18"/>
                        </w:rPr>
                      </w:pPr>
                      <w:r w:rsidRPr="001D231F">
                        <w:rPr>
                          <w:rFonts w:ascii="游ゴシック" w:eastAsia="游ゴシック" w:hAnsi="游ゴシック" w:cs="+mn-cs" w:hint="eastAsia"/>
                          <w:color w:val="000000"/>
                          <w:sz w:val="16"/>
                          <w:szCs w:val="18"/>
                        </w:rPr>
                        <w:t>５）</w:t>
                      </w:r>
                      <w:r w:rsidRPr="001D231F">
                        <w:rPr>
                          <w:rFonts w:ascii="游ゴシック" w:eastAsia="游ゴシック" w:hAnsi="游ゴシック" w:cs="+mn-cs" w:hint="eastAsia"/>
                          <w:sz w:val="16"/>
                          <w:szCs w:val="18"/>
                        </w:rPr>
                        <w:t>診療報酬に関わらない「患者の希望」あるいは調剤報酬に関わらない 「アドヒアランス</w:t>
                      </w:r>
                    </w:p>
                    <w:p w:rsidR="00FD4D23" w:rsidRPr="001D231F" w:rsidRDefault="00FD4D23" w:rsidP="000A31C8">
                      <w:pPr>
                        <w:pStyle w:val="Web"/>
                        <w:spacing w:before="0" w:beforeAutospacing="0" w:after="0" w:afterAutospacing="0"/>
                        <w:ind w:firstLineChars="100" w:firstLine="160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1D231F">
                        <w:rPr>
                          <w:rFonts w:ascii="游ゴシック" w:eastAsia="游ゴシック" w:hAnsi="游ゴシック" w:cs="+mn-cs" w:hint="eastAsia"/>
                          <w:sz w:val="16"/>
                          <w:szCs w:val="18"/>
                        </w:rPr>
                        <w:t>不良で一包化によりその向上が見込まれる」の理由により実施する一包化</w:t>
                      </w:r>
                    </w:p>
                    <w:p w:rsidR="000A31C8" w:rsidRDefault="00FD4D23" w:rsidP="00FD4D23">
                      <w:pPr>
                        <w:pStyle w:val="Web"/>
                        <w:spacing w:before="0" w:beforeAutospacing="0" w:after="0" w:afterAutospacing="0"/>
                        <w:rPr>
                          <w:rFonts w:ascii="游ゴシック" w:eastAsia="游ゴシック" w:hAnsi="游ゴシック" w:cs="+mn-cs" w:hint="eastAsia"/>
                          <w:sz w:val="16"/>
                          <w:szCs w:val="18"/>
                        </w:rPr>
                      </w:pPr>
                      <w:r w:rsidRPr="001D231F">
                        <w:rPr>
                          <w:rFonts w:ascii="游ゴシック" w:eastAsia="游ゴシック" w:hAnsi="游ゴシック" w:cs="+mn-cs" w:hint="eastAsia"/>
                          <w:color w:val="000000"/>
                          <w:sz w:val="16"/>
                          <w:szCs w:val="18"/>
                        </w:rPr>
                        <w:t>６）</w:t>
                      </w:r>
                      <w:r w:rsidRPr="001D231F">
                        <w:rPr>
                          <w:rFonts w:ascii="游ゴシック" w:eastAsia="游ゴシック" w:hAnsi="游ゴシック" w:cs="+mn-cs" w:hint="eastAsia"/>
                          <w:sz w:val="16"/>
                          <w:szCs w:val="18"/>
                        </w:rPr>
                        <w:t>薬剤師が残薬確認時に処方薬の残薬を把握したため、投与日数を調 整（短縮）して調剤</w:t>
                      </w:r>
                    </w:p>
                    <w:p w:rsidR="00FD4D23" w:rsidRPr="001D231F" w:rsidRDefault="00FD4D23" w:rsidP="000A31C8">
                      <w:pPr>
                        <w:pStyle w:val="Web"/>
                        <w:spacing w:before="0" w:beforeAutospacing="0" w:after="0" w:afterAutospacing="0"/>
                        <w:ind w:firstLineChars="100" w:firstLine="160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1D231F">
                        <w:rPr>
                          <w:rFonts w:ascii="游ゴシック" w:eastAsia="游ゴシック" w:hAnsi="游ゴシック" w:cs="+mn-cs" w:hint="eastAsia"/>
                          <w:sz w:val="16"/>
                          <w:szCs w:val="18"/>
                        </w:rPr>
                        <w:t>すること</w:t>
                      </w:r>
                    </w:p>
                    <w:p w:rsidR="000A31C8" w:rsidRDefault="00FD4D23" w:rsidP="00FD4D23">
                      <w:pPr>
                        <w:pStyle w:val="Web"/>
                        <w:spacing w:before="0" w:beforeAutospacing="0" w:after="0" w:afterAutospacing="0"/>
                        <w:rPr>
                          <w:rFonts w:ascii="游ゴシック" w:eastAsia="游ゴシック" w:hAnsi="游ゴシック" w:cs="+mn-cs" w:hint="eastAsia"/>
                          <w:sz w:val="16"/>
                          <w:szCs w:val="18"/>
                        </w:rPr>
                      </w:pPr>
                      <w:r w:rsidRPr="001D231F">
                        <w:rPr>
                          <w:rFonts w:ascii="游ゴシック" w:eastAsia="游ゴシック" w:hAnsi="游ゴシック" w:cs="+mn-cs" w:hint="eastAsia"/>
                          <w:color w:val="000000"/>
                          <w:sz w:val="16"/>
                          <w:szCs w:val="18"/>
                        </w:rPr>
                        <w:t>７）</w:t>
                      </w:r>
                      <w:r w:rsidRPr="001D231F">
                        <w:rPr>
                          <w:rFonts w:ascii="游ゴシック" w:eastAsia="游ゴシック" w:hAnsi="游ゴシック" w:cs="+mn-cs" w:hint="eastAsia"/>
                          <w:sz w:val="16"/>
                          <w:szCs w:val="18"/>
                        </w:rPr>
                        <w:t>内服薬、注射薬（自己注射薬）、一部の外用薬で、次回受診日、または定期処方日までの</w:t>
                      </w:r>
                    </w:p>
                    <w:p w:rsidR="00FD4D23" w:rsidRPr="001D231F" w:rsidRDefault="00FD4D23" w:rsidP="000A31C8">
                      <w:pPr>
                        <w:pStyle w:val="Web"/>
                        <w:spacing w:before="0" w:beforeAutospacing="0" w:after="0" w:afterAutospacing="0"/>
                        <w:ind w:firstLineChars="100" w:firstLine="160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1D231F">
                        <w:rPr>
                          <w:rFonts w:ascii="游ゴシック" w:eastAsia="游ゴシック" w:hAnsi="游ゴシック" w:cs="+mn-cs" w:hint="eastAsia"/>
                          <w:sz w:val="16"/>
                          <w:szCs w:val="18"/>
                        </w:rPr>
                        <w:t>数量が不足した場合の日数調整（延長）</w:t>
                      </w:r>
                    </w:p>
                    <w:p w:rsidR="000A31C8" w:rsidRDefault="00FD4D23" w:rsidP="00FD4D23">
                      <w:pPr>
                        <w:pStyle w:val="Web"/>
                        <w:spacing w:before="0" w:beforeAutospacing="0" w:after="0" w:afterAutospacing="0"/>
                        <w:rPr>
                          <w:rFonts w:ascii="游ゴシック" w:eastAsia="游ゴシック" w:hAnsi="游ゴシック" w:cs="+mn-cs" w:hint="eastAsia"/>
                          <w:sz w:val="16"/>
                          <w:szCs w:val="18"/>
                        </w:rPr>
                      </w:pPr>
                      <w:r w:rsidRPr="001D231F">
                        <w:rPr>
                          <w:rFonts w:ascii="游ゴシック" w:eastAsia="游ゴシック" w:hAnsi="游ゴシック" w:cs="+mn-cs" w:hint="eastAsia"/>
                          <w:color w:val="000000"/>
                          <w:sz w:val="16"/>
                          <w:szCs w:val="18"/>
                        </w:rPr>
                        <w:t>８）</w:t>
                      </w:r>
                      <w:r w:rsidRPr="001D231F">
                        <w:rPr>
                          <w:rFonts w:ascii="游ゴシック" w:eastAsia="游ゴシック" w:hAnsi="游ゴシック" w:cs="+mn-cs" w:hint="eastAsia"/>
                          <w:sz w:val="16"/>
                          <w:szCs w:val="18"/>
                        </w:rPr>
                        <w:t>ビスホスホネート系薬剤、一部の糖尿病用薬等、週1回あるいは月1回内服製剤の処方</w:t>
                      </w:r>
                    </w:p>
                    <w:p w:rsidR="00FD4D23" w:rsidRPr="001D231F" w:rsidRDefault="00FD4D23" w:rsidP="000A31C8">
                      <w:pPr>
                        <w:pStyle w:val="Web"/>
                        <w:spacing w:before="0" w:beforeAutospacing="0" w:after="0" w:afterAutospacing="0"/>
                        <w:ind w:firstLineChars="100" w:firstLine="160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1D231F">
                        <w:rPr>
                          <w:rFonts w:ascii="游ゴシック" w:eastAsia="游ゴシック" w:hAnsi="游ゴシック" w:cs="+mn-cs" w:hint="eastAsia"/>
                          <w:sz w:val="16"/>
                          <w:szCs w:val="18"/>
                        </w:rPr>
                        <w:t>日数の適正化</w:t>
                      </w:r>
                    </w:p>
                    <w:p w:rsidR="00FD4D23" w:rsidRPr="001D231F" w:rsidRDefault="00FD4D23" w:rsidP="00FD4D23">
                      <w:pPr>
                        <w:pStyle w:val="Web"/>
                        <w:spacing w:before="0" w:beforeAutospacing="0" w:after="0" w:afterAutospacing="0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1D231F">
                        <w:rPr>
                          <w:rFonts w:ascii="游ゴシック" w:eastAsia="游ゴシック" w:hAnsi="游ゴシック" w:cs="+mn-cs" w:hint="eastAsia"/>
                          <w:color w:val="000000"/>
                          <w:sz w:val="16"/>
                          <w:szCs w:val="18"/>
                        </w:rPr>
                        <w:t>９）</w:t>
                      </w:r>
                      <w:r w:rsidRPr="001D231F">
                        <w:rPr>
                          <w:rFonts w:ascii="游ゴシック" w:eastAsia="游ゴシック" w:hAnsi="游ゴシック" w:cs="+mn-cs" w:hint="eastAsia"/>
                          <w:sz w:val="16"/>
                          <w:szCs w:val="18"/>
                        </w:rPr>
                        <w:t>隔日内服や曜日指定等、連日内服ではない内服指示がある場合の処方日数の適正化</w:t>
                      </w:r>
                    </w:p>
                    <w:p w:rsidR="00FD4D23" w:rsidRPr="001D231F" w:rsidRDefault="00FD4D23" w:rsidP="00FD4D23">
                      <w:pPr>
                        <w:pStyle w:val="Web"/>
                        <w:spacing w:before="0" w:beforeAutospacing="0" w:after="0" w:afterAutospacing="0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 w:rsidRPr="001D231F">
                        <w:rPr>
                          <w:rFonts w:ascii="游ゴシック" w:eastAsia="游ゴシック" w:hAnsi="游ゴシック" w:cs="+mn-cs" w:hint="eastAsia"/>
                          <w:sz w:val="16"/>
                          <w:szCs w:val="18"/>
                        </w:rPr>
                        <w:t>１０）添付文書とは異な</w:t>
                      </w:r>
                      <w:bookmarkStart w:id="1" w:name="_GoBack"/>
                      <w:bookmarkEnd w:id="1"/>
                      <w:r w:rsidRPr="001D231F">
                        <w:rPr>
                          <w:rFonts w:ascii="游ゴシック" w:eastAsia="游ゴシック" w:hAnsi="游ゴシック" w:cs="+mn-cs" w:hint="eastAsia"/>
                          <w:sz w:val="16"/>
                          <w:szCs w:val="18"/>
                        </w:rPr>
                        <w:t>る用法が選択されたことが明らかな場合の用法の適正化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游ゴシック" w:eastAsia="游ゴシック" w:hAnsi="游ゴシック"/>
          <w:noProof/>
        </w:rPr>
        <w:br w:type="textWrapping" w:clear="all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77"/>
        <w:gridCol w:w="5137"/>
      </w:tblGrid>
      <w:tr w:rsidR="00B512EF" w:rsidRPr="00B512EF" w:rsidTr="00471957">
        <w:trPr>
          <w:trHeight w:val="383"/>
        </w:trPr>
        <w:tc>
          <w:tcPr>
            <w:tcW w:w="2677" w:type="dxa"/>
            <w:tcBorders>
              <w:bottom w:val="single" w:sz="4" w:space="0" w:color="auto"/>
            </w:tcBorders>
          </w:tcPr>
          <w:p w:rsidR="00B512EF" w:rsidRPr="00B512EF" w:rsidRDefault="00B512EF" w:rsidP="00FD4D23">
            <w:pPr>
              <w:rPr>
                <w:rFonts w:ascii="游ゴシック" w:eastAsia="游ゴシック" w:hAnsi="游ゴシック"/>
              </w:rPr>
            </w:pPr>
            <w:r w:rsidRPr="00B512EF">
              <w:rPr>
                <w:rFonts w:ascii="游ゴシック" w:eastAsia="游ゴシック" w:hAnsi="游ゴシック"/>
              </w:rPr>
              <w:t>患者ID（処方箋左上No</w:t>
            </w:r>
            <w:r w:rsidRPr="00B512EF">
              <w:rPr>
                <w:rFonts w:ascii="游ゴシック" w:eastAsia="游ゴシック" w:hAnsi="游ゴシック" w:hint="eastAsia"/>
              </w:rPr>
              <w:t>)</w:t>
            </w:r>
          </w:p>
        </w:tc>
        <w:tc>
          <w:tcPr>
            <w:tcW w:w="5137" w:type="dxa"/>
            <w:tcBorders>
              <w:bottom w:val="single" w:sz="4" w:space="0" w:color="auto"/>
            </w:tcBorders>
          </w:tcPr>
          <w:p w:rsidR="00B512EF" w:rsidRPr="00B512EF" w:rsidRDefault="00B512EF">
            <w:pPr>
              <w:rPr>
                <w:rFonts w:ascii="游ゴシック" w:eastAsia="游ゴシック" w:hAnsi="游ゴシック"/>
              </w:rPr>
            </w:pPr>
          </w:p>
        </w:tc>
      </w:tr>
      <w:tr w:rsidR="00B512EF" w:rsidRPr="00B512EF" w:rsidTr="00471957">
        <w:trPr>
          <w:trHeight w:val="769"/>
        </w:trPr>
        <w:tc>
          <w:tcPr>
            <w:tcW w:w="7814" w:type="dxa"/>
            <w:gridSpan w:val="2"/>
            <w:tcBorders>
              <w:bottom w:val="single" w:sz="4" w:space="0" w:color="auto"/>
            </w:tcBorders>
          </w:tcPr>
          <w:p w:rsidR="00B512EF" w:rsidRPr="000A31C8" w:rsidRDefault="00B512EF" w:rsidP="000A31C8">
            <w:pPr>
              <w:rPr>
                <w:rFonts w:ascii="游ゴシック" w:eastAsia="游ゴシック" w:hAnsi="游ゴシック" w:hint="eastAsia"/>
                <w:sz w:val="20"/>
              </w:rPr>
            </w:pPr>
            <w:r w:rsidRPr="000A31C8">
              <w:rPr>
                <w:rFonts w:ascii="游ゴシック" w:eastAsia="游ゴシック" w:hAnsi="游ゴシック"/>
                <w:sz w:val="20"/>
              </w:rPr>
              <w:t>処方箋記載内容　　→　　　プロトコル項目の番号</w:t>
            </w:r>
          </w:p>
          <w:p w:rsidR="00B512EF" w:rsidRPr="00B512EF" w:rsidRDefault="00B512EF" w:rsidP="000A31C8">
            <w:pPr>
              <w:ind w:firstLineChars="1300" w:firstLine="2600"/>
              <w:rPr>
                <w:rFonts w:ascii="游ゴシック" w:eastAsia="游ゴシック" w:hAnsi="游ゴシック"/>
              </w:rPr>
            </w:pPr>
            <w:r w:rsidRPr="000A31C8">
              <w:rPr>
                <w:rFonts w:ascii="游ゴシック" w:eastAsia="游ゴシック" w:hAnsi="游ゴシック" w:hint="eastAsia"/>
                <w:sz w:val="20"/>
              </w:rPr>
              <w:t>プロトコルに基づいた変更の具体的内容</w:t>
            </w:r>
          </w:p>
        </w:tc>
      </w:tr>
      <w:tr w:rsidR="00B512EF" w:rsidTr="00471957">
        <w:trPr>
          <w:trHeight w:val="5655"/>
        </w:trPr>
        <w:tc>
          <w:tcPr>
            <w:tcW w:w="7814" w:type="dxa"/>
            <w:gridSpan w:val="2"/>
          </w:tcPr>
          <w:p w:rsidR="00B512EF" w:rsidRDefault="00B512EF">
            <w:pPr>
              <w:rPr>
                <w:rFonts w:hint="eastAsia"/>
              </w:rPr>
            </w:pPr>
          </w:p>
          <w:p w:rsidR="00471957" w:rsidRDefault="00471957"/>
        </w:tc>
      </w:tr>
    </w:tbl>
    <w:p w:rsidR="00FD4D23" w:rsidRPr="00FD4D23" w:rsidRDefault="00FD4D23" w:rsidP="00471957"/>
    <w:sectPr w:rsidR="00FD4D23" w:rsidRPr="00FD4D23" w:rsidSect="00471957">
      <w:pgSz w:w="16838" w:h="11906" w:orient="landscape" w:code="9"/>
      <w:pgMar w:top="720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23"/>
    <w:rsid w:val="000924EC"/>
    <w:rsid w:val="000A31C8"/>
    <w:rsid w:val="001D231F"/>
    <w:rsid w:val="002B7149"/>
    <w:rsid w:val="00471957"/>
    <w:rsid w:val="004A20A8"/>
    <w:rsid w:val="00787D2D"/>
    <w:rsid w:val="00B512EF"/>
    <w:rsid w:val="00FD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4D2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D4D23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FD4D23"/>
    <w:rPr>
      <w:color w:val="954F72"/>
      <w:u w:val="single"/>
    </w:rPr>
  </w:style>
  <w:style w:type="paragraph" w:customStyle="1" w:styleId="font5">
    <w:name w:val="font5"/>
    <w:basedOn w:val="a"/>
    <w:rsid w:val="00FD4D23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FD4D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FD4D2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FD4D23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FD4D2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FD4D23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FD4D2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FD4D2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FD4D2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FD4D23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FD4D23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FD4D23"/>
    <w:pPr>
      <w:widowControl/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FD4D23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FD4D23"/>
    <w:pPr>
      <w:widowControl/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FD4D23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FD4D23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FD4D23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FD4D23"/>
    <w:pPr>
      <w:widowControl/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FD4D23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FD4D23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FD4D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84">
    <w:name w:val="xl84"/>
    <w:basedOn w:val="a"/>
    <w:rsid w:val="00FD4D23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FD4D2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FD4D2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FD4D2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FD4D23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rsid w:val="00FD4D2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0">
    <w:name w:val="xl90"/>
    <w:basedOn w:val="a"/>
    <w:rsid w:val="00FD4D2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1">
    <w:name w:val="xl91"/>
    <w:basedOn w:val="a"/>
    <w:rsid w:val="00FD4D23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">
    <w:name w:val="xl92"/>
    <w:basedOn w:val="a"/>
    <w:rsid w:val="00FD4D2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"/>
    <w:rsid w:val="00FD4D2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"/>
    <w:rsid w:val="00FD4D2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95">
    <w:name w:val="xl95"/>
    <w:basedOn w:val="a"/>
    <w:rsid w:val="00FD4D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6">
    <w:name w:val="xl96"/>
    <w:basedOn w:val="a"/>
    <w:rsid w:val="00FD4D2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7">
    <w:name w:val="xl97"/>
    <w:basedOn w:val="a"/>
    <w:rsid w:val="00FD4D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"/>
    <w:rsid w:val="00FD4D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"/>
    <w:rsid w:val="00FD4D2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FD4D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FD4D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FD4D2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FD4D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FD4D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FD4D2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FD4D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FD4D2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FD4D2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D4D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FD4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4D2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D4D23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FD4D23"/>
    <w:rPr>
      <w:color w:val="954F72"/>
      <w:u w:val="single"/>
    </w:rPr>
  </w:style>
  <w:style w:type="paragraph" w:customStyle="1" w:styleId="font5">
    <w:name w:val="font5"/>
    <w:basedOn w:val="a"/>
    <w:rsid w:val="00FD4D23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FD4D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FD4D2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FD4D23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FD4D2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8">
    <w:name w:val="xl68"/>
    <w:basedOn w:val="a"/>
    <w:rsid w:val="00FD4D23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FD4D2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0">
    <w:name w:val="xl70"/>
    <w:basedOn w:val="a"/>
    <w:rsid w:val="00FD4D2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1">
    <w:name w:val="xl71"/>
    <w:basedOn w:val="a"/>
    <w:rsid w:val="00FD4D2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2">
    <w:name w:val="xl72"/>
    <w:basedOn w:val="a"/>
    <w:rsid w:val="00FD4D23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3">
    <w:name w:val="xl73"/>
    <w:basedOn w:val="a"/>
    <w:rsid w:val="00FD4D23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4">
    <w:name w:val="xl74"/>
    <w:basedOn w:val="a"/>
    <w:rsid w:val="00FD4D23"/>
    <w:pPr>
      <w:widowControl/>
      <w:pBdr>
        <w:top w:val="dotted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5">
    <w:name w:val="xl75"/>
    <w:basedOn w:val="a"/>
    <w:rsid w:val="00FD4D23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6">
    <w:name w:val="xl76"/>
    <w:basedOn w:val="a"/>
    <w:rsid w:val="00FD4D23"/>
    <w:pPr>
      <w:widowControl/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FD4D23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8">
    <w:name w:val="xl78"/>
    <w:basedOn w:val="a"/>
    <w:rsid w:val="00FD4D23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9">
    <w:name w:val="xl79"/>
    <w:basedOn w:val="a"/>
    <w:rsid w:val="00FD4D23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0">
    <w:name w:val="xl80"/>
    <w:basedOn w:val="a"/>
    <w:rsid w:val="00FD4D23"/>
    <w:pPr>
      <w:widowControl/>
      <w:pBdr>
        <w:top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1">
    <w:name w:val="xl81"/>
    <w:basedOn w:val="a"/>
    <w:rsid w:val="00FD4D23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2">
    <w:name w:val="xl82"/>
    <w:basedOn w:val="a"/>
    <w:rsid w:val="00FD4D23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3">
    <w:name w:val="xl83"/>
    <w:basedOn w:val="a"/>
    <w:rsid w:val="00FD4D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xl84">
    <w:name w:val="xl84"/>
    <w:basedOn w:val="a"/>
    <w:rsid w:val="00FD4D23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5">
    <w:name w:val="xl85"/>
    <w:basedOn w:val="a"/>
    <w:rsid w:val="00FD4D2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6">
    <w:name w:val="xl86"/>
    <w:basedOn w:val="a"/>
    <w:rsid w:val="00FD4D23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7">
    <w:name w:val="xl87"/>
    <w:basedOn w:val="a"/>
    <w:rsid w:val="00FD4D2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8">
    <w:name w:val="xl88"/>
    <w:basedOn w:val="a"/>
    <w:rsid w:val="00FD4D23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89">
    <w:name w:val="xl89"/>
    <w:basedOn w:val="a"/>
    <w:rsid w:val="00FD4D2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0">
    <w:name w:val="xl90"/>
    <w:basedOn w:val="a"/>
    <w:rsid w:val="00FD4D23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1">
    <w:name w:val="xl91"/>
    <w:basedOn w:val="a"/>
    <w:rsid w:val="00FD4D23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2">
    <w:name w:val="xl92"/>
    <w:basedOn w:val="a"/>
    <w:rsid w:val="00FD4D23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3">
    <w:name w:val="xl93"/>
    <w:basedOn w:val="a"/>
    <w:rsid w:val="00FD4D23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4">
    <w:name w:val="xl94"/>
    <w:basedOn w:val="a"/>
    <w:rsid w:val="00FD4D23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95">
    <w:name w:val="xl95"/>
    <w:basedOn w:val="a"/>
    <w:rsid w:val="00FD4D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6">
    <w:name w:val="xl96"/>
    <w:basedOn w:val="a"/>
    <w:rsid w:val="00FD4D2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7">
    <w:name w:val="xl97"/>
    <w:basedOn w:val="a"/>
    <w:rsid w:val="00FD4D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8">
    <w:name w:val="xl98"/>
    <w:basedOn w:val="a"/>
    <w:rsid w:val="00FD4D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99">
    <w:name w:val="xl99"/>
    <w:basedOn w:val="a"/>
    <w:rsid w:val="00FD4D2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FD4D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FD4D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FD4D2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FD4D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FD4D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FD4D23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FD4D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FD4D23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FD4D23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D4D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FD4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0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WIC000</dc:creator>
  <cp:lastModifiedBy>WIC000</cp:lastModifiedBy>
  <cp:revision>7</cp:revision>
  <cp:lastPrinted>2024-03-25T08:49:00Z</cp:lastPrinted>
  <dcterms:created xsi:type="dcterms:W3CDTF">2024-03-25T06:18:00Z</dcterms:created>
  <dcterms:modified xsi:type="dcterms:W3CDTF">2024-03-25T08:51:00Z</dcterms:modified>
</cp:coreProperties>
</file>